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E1628" w14:textId="2823566A" w:rsidR="0026545B" w:rsidRDefault="0026545B"/>
    <w:p w14:paraId="6EB6E06B" w14:textId="78CC66BF" w:rsidR="00143C8F" w:rsidRDefault="00143C8F"/>
    <w:p w14:paraId="548EB395" w14:textId="018C4143" w:rsidR="00143C8F" w:rsidRDefault="00143C8F"/>
    <w:p w14:paraId="7CB04A8E" w14:textId="122911AA" w:rsidR="00143C8F" w:rsidRDefault="00143C8F"/>
    <w:p w14:paraId="4C977150" w14:textId="5AFB7CA2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A la ciudadanía en General</w:t>
      </w:r>
      <w:r w:rsidRPr="00143C8F">
        <w:rPr>
          <w:rFonts w:ascii="Arial" w:hAnsi="Arial" w:cs="Arial"/>
          <w:sz w:val="24"/>
          <w:szCs w:val="24"/>
        </w:rPr>
        <w:tab/>
      </w:r>
    </w:p>
    <w:p w14:paraId="7CE94C15" w14:textId="7F5BC0A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Presente</w:t>
      </w:r>
    </w:p>
    <w:p w14:paraId="7DFA74AC" w14:textId="0C5AD8B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143852BA" w14:textId="3C0AEABE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 xml:space="preserve">Buen día, por medio de la presente le hago de su conocimiento que en nuestro portal de transparencia en su art. 8 fracción III, inciso F, de la Ley de Transparencia y Acceso a la Información Publica del Estado de Jalisco y sus municipios correspondientes a: </w:t>
      </w:r>
    </w:p>
    <w:p w14:paraId="09DC5192" w14:textId="304CC5CC" w:rsidR="00143C8F" w:rsidRPr="00143C8F" w:rsidRDefault="00143C8F" w:rsidP="00143C8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F) Las evaluaciones y encuestas que hagan los sujetos obligados a programas financiados con recurso públicos.</w:t>
      </w:r>
    </w:p>
    <w:p w14:paraId="0C4CFCE0" w14:textId="42B7453A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En lo que va del año NO se han llevado a cabo dichas evaluaciones y encuestas a Programas financiados con Recurso Público</w:t>
      </w:r>
    </w:p>
    <w:p w14:paraId="319CF06A" w14:textId="6A089C68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Por tal motivo no se pueden presentar esta información del periodo comprendido de enero a diciembre 202</w:t>
      </w:r>
      <w:r w:rsidR="001028DE">
        <w:rPr>
          <w:rFonts w:ascii="Arial" w:hAnsi="Arial" w:cs="Arial"/>
          <w:sz w:val="24"/>
          <w:szCs w:val="24"/>
        </w:rPr>
        <w:t>3</w:t>
      </w:r>
      <w:r w:rsidRPr="00143C8F">
        <w:rPr>
          <w:rFonts w:ascii="Arial" w:hAnsi="Arial" w:cs="Arial"/>
          <w:sz w:val="24"/>
          <w:szCs w:val="24"/>
        </w:rPr>
        <w:t>.</w:t>
      </w:r>
    </w:p>
    <w:p w14:paraId="138A69C0" w14:textId="4007A485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003F5DE2" w14:textId="1A01593B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40C8F3C4" w14:textId="22F188D6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Atentamente</w:t>
      </w:r>
    </w:p>
    <w:p w14:paraId="271B2C8C" w14:textId="32F1AE99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Ixtlahuacán de los Membrillos, Jalisco. a 02 de enero del 202</w:t>
      </w:r>
      <w:r w:rsidR="001028DE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</w:p>
    <w:p w14:paraId="179D9B3A" w14:textId="1458BF63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2BB2FF19" w14:textId="0CF13C86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1DAB9D60" w14:textId="7E52133F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Monica Alejandra Hernandez Ochoa</w:t>
      </w:r>
    </w:p>
    <w:p w14:paraId="2DB95D7C" w14:textId="33ACA22D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Directora de la Unidad de Transparencia y Buenas Prácticas. </w:t>
      </w:r>
    </w:p>
    <w:p w14:paraId="440E2F18" w14:textId="77777777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0EDBACD4" w14:textId="77777777" w:rsidR="00143C8F" w:rsidRP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1679AAEF" w14:textId="77777777" w:rsidR="00143C8F" w:rsidRDefault="00143C8F" w:rsidP="00143C8F">
      <w:pPr>
        <w:jc w:val="both"/>
      </w:pPr>
    </w:p>
    <w:sectPr w:rsidR="00143C8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95834" w14:textId="77777777" w:rsidR="00B0453E" w:rsidRDefault="00B0453E" w:rsidP="006A7A3B">
      <w:pPr>
        <w:spacing w:after="0" w:line="240" w:lineRule="auto"/>
      </w:pPr>
      <w:r>
        <w:separator/>
      </w:r>
    </w:p>
  </w:endnote>
  <w:endnote w:type="continuationSeparator" w:id="0">
    <w:p w14:paraId="3B782C88" w14:textId="77777777" w:rsidR="00B0453E" w:rsidRDefault="00B0453E" w:rsidP="006A7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A2152" w14:textId="77777777" w:rsidR="00B0453E" w:rsidRDefault="00B0453E" w:rsidP="006A7A3B">
      <w:pPr>
        <w:spacing w:after="0" w:line="240" w:lineRule="auto"/>
      </w:pPr>
      <w:r>
        <w:separator/>
      </w:r>
    </w:p>
  </w:footnote>
  <w:footnote w:type="continuationSeparator" w:id="0">
    <w:p w14:paraId="7DFB2E8D" w14:textId="77777777" w:rsidR="00B0453E" w:rsidRDefault="00B0453E" w:rsidP="006A7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356F3" w14:textId="2D4F9CF9" w:rsidR="006A7A3B" w:rsidRDefault="006A7A3B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245BD91" wp14:editId="6DC27583">
          <wp:simplePos x="0" y="0"/>
          <wp:positionH relativeFrom="margin">
            <wp:posOffset>-1061085</wp:posOffset>
          </wp:positionH>
          <wp:positionV relativeFrom="paragraph">
            <wp:posOffset>-468630</wp:posOffset>
          </wp:positionV>
          <wp:extent cx="7695843" cy="9963150"/>
          <wp:effectExtent l="0" t="0" r="635" b="0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0543" cy="9969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B328A"/>
    <w:multiLevelType w:val="hybridMultilevel"/>
    <w:tmpl w:val="280EF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871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8F"/>
    <w:rsid w:val="001028DE"/>
    <w:rsid w:val="00143C8F"/>
    <w:rsid w:val="0026545B"/>
    <w:rsid w:val="006A7A3B"/>
    <w:rsid w:val="00B0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26CD4"/>
  <w15:chartTrackingRefBased/>
  <w15:docId w15:val="{4DDCAD54-CA43-4D2C-A925-9010F12C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3C8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A7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7A3B"/>
  </w:style>
  <w:style w:type="paragraph" w:styleId="Piedepgina">
    <w:name w:val="footer"/>
    <w:basedOn w:val="Normal"/>
    <w:link w:val="PiedepginaCar"/>
    <w:uiPriority w:val="99"/>
    <w:unhideWhenUsed/>
    <w:rsid w:val="006A7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7A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</Words>
  <Characters>695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Mony Hernandez Ochoa</cp:lastModifiedBy>
  <cp:revision>3</cp:revision>
  <cp:lastPrinted>2024-02-12T19:35:00Z</cp:lastPrinted>
  <dcterms:created xsi:type="dcterms:W3CDTF">2023-02-27T18:56:00Z</dcterms:created>
  <dcterms:modified xsi:type="dcterms:W3CDTF">2024-02-12T19:35:00Z</dcterms:modified>
</cp:coreProperties>
</file>